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95" w:rsidRPr="009B37FD" w:rsidRDefault="009B37FD" w:rsidP="009B3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7FD">
        <w:rPr>
          <w:rFonts w:ascii="Times New Roman" w:hAnsi="Times New Roman" w:cs="Times New Roman"/>
          <w:sz w:val="28"/>
          <w:szCs w:val="28"/>
        </w:rPr>
        <w:t>ИСПОЛЬЗОВАНИЕ ИНТЕРАКТИВНОГО ПОЛА</w:t>
      </w:r>
    </w:p>
    <w:p w:rsidR="009B37FD" w:rsidRPr="009B37FD" w:rsidRDefault="009B37FD" w:rsidP="009B3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7FD">
        <w:rPr>
          <w:rFonts w:ascii="Times New Roman" w:hAnsi="Times New Roman" w:cs="Times New Roman"/>
          <w:sz w:val="28"/>
          <w:szCs w:val="28"/>
        </w:rPr>
        <w:t>Для развития коммуникативных способностей и развития группового взаимодействия в своей работе наши специалисты используют интерактивный пол. Это современное оборудование, которое помогает детям с нарушением интеллекта развивать познавательную сферу и навыки общения.</w:t>
      </w:r>
    </w:p>
    <w:p w:rsidR="009B37FD" w:rsidRDefault="009B37FD" w:rsidP="009B37FD">
      <w:pPr>
        <w:jc w:val="center"/>
      </w:pPr>
    </w:p>
    <w:p w:rsidR="009B37FD" w:rsidRDefault="009B37FD" w:rsidP="009B37FD">
      <w:pPr>
        <w:jc w:val="center"/>
      </w:pPr>
      <w:r w:rsidRPr="009B37FD">
        <w:rPr>
          <w:noProof/>
          <w:lang w:eastAsia="ru-RU"/>
        </w:rPr>
        <w:drawing>
          <wp:inline distT="0" distB="0" distL="0" distR="0">
            <wp:extent cx="4800080" cy="6400907"/>
            <wp:effectExtent l="0" t="0" r="635" b="0"/>
            <wp:docPr id="1" name="Рисунок 1" descr="C:\Users\123\Desktop\WhatsApp Image 2023-09-29 at 21.0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WhatsApp Image 2023-09-29 at 21.09.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90" cy="64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4"/>
    <w:rsid w:val="00543324"/>
    <w:rsid w:val="009B37FD"/>
    <w:rsid w:val="00C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4DFEE-00DB-4056-8A99-1DAD4E89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2023-10-02T06:16:00Z</dcterms:created>
  <dcterms:modified xsi:type="dcterms:W3CDTF">2023-10-02T06:20:00Z</dcterms:modified>
</cp:coreProperties>
</file>